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E2EFC" w:rsidRPr="005B27D5" w:rsidRDefault="003E2EFC" w:rsidP="001D04A2">
      <w:pPr>
        <w:spacing w:after="0" w:line="228" w:lineRule="auto"/>
        <w:ind w:left="9204" w:right="-284" w:firstLine="1711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</w:rPr>
        <w:t>Приложение № </w:t>
      </w:r>
      <w:r w:rsidR="00084E69" w:rsidRPr="005B27D5">
        <w:rPr>
          <w:rFonts w:ascii="Times New Roman" w:hAnsi="Times New Roman"/>
          <w:sz w:val="24"/>
          <w:szCs w:val="24"/>
        </w:rPr>
        <w:t>2</w:t>
      </w:r>
    </w:p>
    <w:p w:rsidR="003E2EFC" w:rsidRPr="005B27D5" w:rsidRDefault="00723460" w:rsidP="001D04A2">
      <w:pPr>
        <w:spacing w:after="0" w:line="228" w:lineRule="auto"/>
        <w:ind w:left="9204" w:right="-284" w:firstLine="1711"/>
        <w:rPr>
          <w:rFonts w:ascii="Times New Roman" w:hAnsi="Times New Roman"/>
          <w:bCs/>
          <w:sz w:val="24"/>
          <w:szCs w:val="24"/>
        </w:rPr>
      </w:pPr>
      <w:r w:rsidRPr="005B27D5">
        <w:rPr>
          <w:rFonts w:ascii="Times New Roman" w:hAnsi="Times New Roman"/>
          <w:bCs/>
          <w:sz w:val="24"/>
          <w:szCs w:val="24"/>
        </w:rPr>
        <w:t>УТВЕРЖДЕНЫ</w:t>
      </w:r>
    </w:p>
    <w:p w:rsidR="00723460" w:rsidRPr="005B27D5" w:rsidRDefault="00723460" w:rsidP="001D04A2">
      <w:pPr>
        <w:spacing w:after="0" w:line="228" w:lineRule="auto"/>
        <w:ind w:left="9204" w:right="-284" w:firstLine="1711"/>
        <w:rPr>
          <w:rFonts w:ascii="Times New Roman" w:hAnsi="Times New Roman"/>
          <w:bCs/>
          <w:sz w:val="24"/>
          <w:szCs w:val="24"/>
        </w:rPr>
      </w:pPr>
      <w:r w:rsidRPr="005B27D5">
        <w:rPr>
          <w:rFonts w:ascii="Times New Roman" w:hAnsi="Times New Roman"/>
          <w:bCs/>
          <w:sz w:val="24"/>
          <w:szCs w:val="24"/>
        </w:rPr>
        <w:t>постановлением администрации</w:t>
      </w:r>
    </w:p>
    <w:p w:rsidR="00723460" w:rsidRPr="005B27D5" w:rsidRDefault="00723460" w:rsidP="001D04A2">
      <w:pPr>
        <w:spacing w:after="0" w:line="228" w:lineRule="auto"/>
        <w:ind w:left="9204" w:right="-284" w:firstLine="1711"/>
        <w:rPr>
          <w:rFonts w:ascii="Times New Roman" w:hAnsi="Times New Roman"/>
          <w:bCs/>
          <w:sz w:val="24"/>
          <w:szCs w:val="24"/>
        </w:rPr>
      </w:pPr>
      <w:r w:rsidRPr="005B27D5">
        <w:rPr>
          <w:rFonts w:ascii="Times New Roman" w:hAnsi="Times New Roman"/>
          <w:bCs/>
          <w:sz w:val="24"/>
          <w:szCs w:val="24"/>
        </w:rPr>
        <w:t>муниципального образования</w:t>
      </w:r>
    </w:p>
    <w:p w:rsidR="001212C3" w:rsidRPr="005B27D5" w:rsidRDefault="00811634" w:rsidP="001D04A2">
      <w:pPr>
        <w:spacing w:after="0" w:line="228" w:lineRule="auto"/>
        <w:ind w:left="9204" w:right="-284" w:firstLine="1711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bCs/>
          <w:sz w:val="24"/>
          <w:szCs w:val="24"/>
        </w:rPr>
        <w:t xml:space="preserve">городской округ </w:t>
      </w:r>
      <w:bookmarkStart w:id="0" w:name="_Hlk211004379"/>
      <w:r w:rsidRPr="005B27D5">
        <w:rPr>
          <w:rFonts w:ascii="Times New Roman" w:hAnsi="Times New Roman"/>
          <w:bCs/>
          <w:sz w:val="24"/>
          <w:szCs w:val="24"/>
        </w:rPr>
        <w:t>город-герой</w:t>
      </w:r>
      <w:bookmarkEnd w:id="0"/>
    </w:p>
    <w:p w:rsidR="00483A98" w:rsidRPr="005B27D5" w:rsidRDefault="00483A98" w:rsidP="001D04A2">
      <w:pPr>
        <w:spacing w:after="0" w:line="228" w:lineRule="auto"/>
        <w:ind w:left="9204" w:right="-284" w:firstLine="1711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bCs/>
          <w:sz w:val="24"/>
          <w:szCs w:val="24"/>
        </w:rPr>
        <w:t>Новороссийск Краснодарского края</w:t>
      </w:r>
    </w:p>
    <w:p w:rsidR="001212C3" w:rsidRPr="005B27D5" w:rsidRDefault="00483A98" w:rsidP="00483A98">
      <w:pPr>
        <w:widowControl w:val="0"/>
        <w:tabs>
          <w:tab w:val="left" w:pos="9255"/>
        </w:tabs>
        <w:autoSpaceDE w:val="0"/>
        <w:autoSpaceDN w:val="0"/>
        <w:adjustRightInd w:val="0"/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7D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D04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</w:t>
      </w:r>
      <w:r w:rsidRPr="005B27D5">
        <w:rPr>
          <w:rFonts w:ascii="Times New Roman" w:eastAsia="Times New Roman" w:hAnsi="Times New Roman"/>
          <w:bCs/>
          <w:sz w:val="24"/>
          <w:szCs w:val="24"/>
          <w:lang w:eastAsia="ru-RU"/>
        </w:rPr>
        <w:t>от ___________ № _________</w:t>
      </w:r>
      <w:r w:rsidR="001D04A2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</w:p>
    <w:p w:rsidR="001212C3" w:rsidRPr="005B27D5" w:rsidRDefault="001212C3" w:rsidP="004655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83A98" w:rsidRPr="005B27D5" w:rsidRDefault="00483A98" w:rsidP="004655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64879" w:rsidRPr="005B27D5" w:rsidRDefault="00464879" w:rsidP="004655DD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B27D5">
        <w:rPr>
          <w:rFonts w:ascii="Times New Roman" w:hAnsi="Times New Roman"/>
          <w:sz w:val="24"/>
          <w:szCs w:val="24"/>
          <w:shd w:val="clear" w:color="auto" w:fill="FFFFFF"/>
        </w:rPr>
        <w:t xml:space="preserve">ЦЕЛИ, ЗАДАЧИ, ЦЕЛЕВЫЕ ПОКАЗАТЕЛИ, МЕТОДИКА РАСЧЕТА ЦЕЛЕВЫХ ПОКАЗАТЕЛЕЙ, </w:t>
      </w:r>
    </w:p>
    <w:p w:rsidR="00464879" w:rsidRPr="005B27D5" w:rsidRDefault="00464879" w:rsidP="004655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  <w:shd w:val="clear" w:color="auto" w:fill="FFFFFF"/>
        </w:rPr>
        <w:t xml:space="preserve">СРОКИ И ЭТАПЫ РЕАЛИЗАЦИИ </w:t>
      </w:r>
      <w:r w:rsidRPr="005B27D5"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5B27D5">
        <w:rPr>
          <w:rFonts w:ascii="Times New Roman" w:hAnsi="Times New Roman"/>
          <w:sz w:val="24"/>
          <w:szCs w:val="24"/>
          <w:shd w:val="clear" w:color="auto" w:fill="FFFFFF"/>
        </w:rPr>
        <w:t xml:space="preserve"> ПРОГРАММЫ</w:t>
      </w:r>
      <w:r w:rsidRPr="005B27D5">
        <w:rPr>
          <w:rFonts w:ascii="Times New Roman" w:hAnsi="Times New Roman"/>
          <w:sz w:val="24"/>
          <w:szCs w:val="24"/>
        </w:rPr>
        <w:t xml:space="preserve"> </w:t>
      </w:r>
    </w:p>
    <w:p w:rsidR="003E2EFC" w:rsidRPr="005B27D5" w:rsidRDefault="003E2EFC" w:rsidP="004655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5B27D5" w:rsidRPr="005B27D5">
        <w:rPr>
          <w:rFonts w:ascii="Times New Roman" w:hAnsi="Times New Roman"/>
          <w:bCs/>
          <w:sz w:val="24"/>
          <w:szCs w:val="24"/>
        </w:rPr>
        <w:t>город</w:t>
      </w:r>
      <w:r w:rsidR="001D04A2">
        <w:rPr>
          <w:rFonts w:ascii="Times New Roman" w:hAnsi="Times New Roman"/>
          <w:bCs/>
          <w:sz w:val="24"/>
          <w:szCs w:val="24"/>
        </w:rPr>
        <w:t xml:space="preserve"> </w:t>
      </w:r>
      <w:r w:rsidRPr="005B27D5">
        <w:rPr>
          <w:rFonts w:ascii="Times New Roman" w:hAnsi="Times New Roman"/>
          <w:sz w:val="24"/>
          <w:szCs w:val="24"/>
        </w:rPr>
        <w:t>Новороссийск</w:t>
      </w:r>
    </w:p>
    <w:p w:rsidR="009D6AD3" w:rsidRPr="005B27D5" w:rsidRDefault="009D6AD3" w:rsidP="004655DD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B27D5">
        <w:rPr>
          <w:rFonts w:ascii="Times New Roman" w:hAnsi="Times New Roman"/>
          <w:sz w:val="24"/>
          <w:szCs w:val="24"/>
          <w:shd w:val="clear" w:color="auto" w:fill="FFFFFF"/>
        </w:rPr>
        <w:t>«Управление муниципальными финансами на 2026-2028 годы»</w:t>
      </w:r>
    </w:p>
    <w:p w:rsidR="00271FEC" w:rsidRPr="005B27D5" w:rsidRDefault="00271FEC" w:rsidP="004655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7"/>
        <w:tblW w:w="15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1276"/>
        <w:gridCol w:w="850"/>
        <w:gridCol w:w="851"/>
        <w:gridCol w:w="850"/>
        <w:gridCol w:w="1134"/>
        <w:gridCol w:w="2693"/>
        <w:gridCol w:w="2179"/>
        <w:gridCol w:w="1842"/>
        <w:gridCol w:w="16"/>
      </w:tblGrid>
      <w:tr w:rsidR="007C6D5D" w:rsidRPr="005B27D5" w:rsidTr="005B27D5">
        <w:trPr>
          <w:gridAfter w:val="1"/>
          <w:wAfter w:w="16" w:type="dxa"/>
          <w:trHeight w:val="198"/>
        </w:trPr>
        <w:tc>
          <w:tcPr>
            <w:tcW w:w="567" w:type="dxa"/>
            <w:vMerge w:val="restart"/>
            <w:vAlign w:val="center"/>
          </w:tcPr>
          <w:p w:rsidR="00EC102B" w:rsidRPr="005B27D5" w:rsidRDefault="00EC102B" w:rsidP="00EC102B">
            <w:pPr>
              <w:ind w:left="-108" w:right="-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C102B" w:rsidRPr="005B27D5" w:rsidRDefault="00EC102B" w:rsidP="00EC102B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  <w:p w:rsidR="00EC102B" w:rsidRPr="005B27D5" w:rsidRDefault="00EC102B" w:rsidP="00EC102B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(по ОКЕИ)</w:t>
            </w:r>
          </w:p>
        </w:tc>
        <w:tc>
          <w:tcPr>
            <w:tcW w:w="1276" w:type="dxa"/>
            <w:vMerge w:val="restart"/>
            <w:vAlign w:val="center"/>
          </w:tcPr>
          <w:p w:rsidR="00BE0BED" w:rsidRDefault="00EC102B" w:rsidP="00782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Базовое значение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показате</w:t>
            </w:r>
            <w:proofErr w:type="spellEnd"/>
          </w:p>
          <w:p w:rsidR="007826C4" w:rsidRPr="005B27D5" w:rsidRDefault="00EC102B" w:rsidP="00782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ля</w:t>
            </w:r>
            <w:r w:rsidR="007826C4" w:rsidRPr="005B27D5">
              <w:rPr>
                <w:rFonts w:ascii="Times New Roman" w:hAnsi="Times New Roman"/>
                <w:sz w:val="24"/>
                <w:szCs w:val="24"/>
              </w:rPr>
              <w:t xml:space="preserve"> 2025 год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EC102B" w:rsidRPr="005B27D5" w:rsidRDefault="00CA536A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плани</w:t>
            </w:r>
            <w:proofErr w:type="spellEnd"/>
            <w:r w:rsidRPr="005B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руемой</w:t>
            </w:r>
            <w:proofErr w:type="spellEnd"/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динами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="00BE0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693" w:type="dxa"/>
            <w:vMerge w:val="restart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Методика расчета целевого показателя </w:t>
            </w:r>
          </w:p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eastAsiaTheme="minorHAnsi" w:hAnsi="Times New Roman"/>
                <w:sz w:val="24"/>
                <w:szCs w:val="24"/>
              </w:rPr>
              <w:t>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179" w:type="dxa"/>
            <w:vMerge w:val="restart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eastAsiaTheme="minorHAnsi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BE0BED" w:rsidRDefault="00EC102B" w:rsidP="00EC102B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B27D5">
              <w:rPr>
                <w:rFonts w:ascii="Times New Roman" w:eastAsiaTheme="minorHAnsi" w:hAnsi="Times New Roman"/>
                <w:sz w:val="24"/>
                <w:szCs w:val="24"/>
              </w:rPr>
              <w:t>Связь с показателем государствен</w:t>
            </w:r>
          </w:p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eastAsiaTheme="minorHAnsi" w:hAnsi="Times New Roman"/>
                <w:sz w:val="24"/>
                <w:szCs w:val="24"/>
              </w:rPr>
              <w:t>ной программы и (или) ее структурного элемента</w:t>
            </w:r>
          </w:p>
        </w:tc>
      </w:tr>
      <w:tr w:rsidR="007C6D5D" w:rsidRPr="005B27D5" w:rsidTr="005B27D5">
        <w:trPr>
          <w:gridAfter w:val="1"/>
          <w:wAfter w:w="16" w:type="dxa"/>
          <w:trHeight w:val="198"/>
        </w:trPr>
        <w:tc>
          <w:tcPr>
            <w:tcW w:w="567" w:type="dxa"/>
            <w:vMerge/>
            <w:vAlign w:val="center"/>
          </w:tcPr>
          <w:p w:rsidR="00EC102B" w:rsidRPr="005B27D5" w:rsidRDefault="00EC102B" w:rsidP="00EC102B">
            <w:pPr>
              <w:ind w:left="-108" w:right="-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  <w:vMerge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  <w:vAlign w:val="center"/>
          </w:tcPr>
          <w:p w:rsidR="00EC102B" w:rsidRPr="005B27D5" w:rsidRDefault="00EC102B" w:rsidP="00EC102B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C102B" w:rsidRPr="005B27D5" w:rsidRDefault="0016359C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2026</w:t>
            </w:r>
            <w:r w:rsidR="00EC102B" w:rsidRPr="005B27D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C102B" w:rsidRPr="005B27D5" w:rsidRDefault="005B27D5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C102B" w:rsidRPr="005B27D5">
              <w:rPr>
                <w:rFonts w:ascii="Times New Roman" w:hAnsi="Times New Roman"/>
                <w:sz w:val="24"/>
                <w:szCs w:val="24"/>
              </w:rPr>
              <w:t>еализации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B27D5" w:rsidRPr="005B27D5" w:rsidRDefault="0016359C" w:rsidP="005B2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2027</w:t>
            </w:r>
            <w:r w:rsidR="00EC102B" w:rsidRPr="005B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7D5" w:rsidRPr="005B27D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EC102B" w:rsidRPr="005B27D5" w:rsidRDefault="005B27D5" w:rsidP="005B2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B27D5" w:rsidRPr="005B27D5" w:rsidRDefault="0016359C" w:rsidP="005B2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2028</w:t>
            </w:r>
            <w:r w:rsidR="00EC102B" w:rsidRPr="005B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7D5" w:rsidRPr="005B27D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EC102B" w:rsidRPr="005B27D5" w:rsidRDefault="005B27D5" w:rsidP="005B2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134" w:type="dxa"/>
            <w:vMerge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79" w:type="dxa"/>
            <w:vMerge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vMerge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7C6D5D" w:rsidRPr="005B27D5" w:rsidTr="005B27D5">
        <w:trPr>
          <w:gridAfter w:val="1"/>
          <w:wAfter w:w="16" w:type="dxa"/>
        </w:trPr>
        <w:tc>
          <w:tcPr>
            <w:tcW w:w="567" w:type="dxa"/>
            <w:vAlign w:val="center"/>
          </w:tcPr>
          <w:p w:rsidR="00EC102B" w:rsidRPr="005B27D5" w:rsidRDefault="00EC102B" w:rsidP="00EC102B">
            <w:pPr>
              <w:ind w:left="-108" w:right="-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85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76" w:type="dxa"/>
            <w:vAlign w:val="center"/>
          </w:tcPr>
          <w:p w:rsidR="00EC102B" w:rsidRPr="005B27D5" w:rsidRDefault="00EC102B" w:rsidP="00EC102B">
            <w:pPr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C102B" w:rsidRPr="005B27D5" w:rsidRDefault="00EC102B" w:rsidP="00EC102B">
            <w:pPr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51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50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34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693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179" w:type="dxa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42" w:type="dxa"/>
            <w:vAlign w:val="center"/>
          </w:tcPr>
          <w:p w:rsidR="00EC102B" w:rsidRPr="005B27D5" w:rsidRDefault="00EC102B" w:rsidP="00EC102B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</w:t>
            </w:r>
          </w:p>
        </w:tc>
      </w:tr>
      <w:tr w:rsidR="007C6D5D" w:rsidRPr="005B27D5" w:rsidTr="003E56DA">
        <w:tc>
          <w:tcPr>
            <w:tcW w:w="15519" w:type="dxa"/>
            <w:gridSpan w:val="12"/>
            <w:vAlign w:val="center"/>
          </w:tcPr>
          <w:p w:rsidR="00084E69" w:rsidRPr="005B27D5" w:rsidRDefault="00084E69" w:rsidP="00084E69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«Управление муниципальными финансами на 2026-2028 годы»</w:t>
            </w:r>
          </w:p>
          <w:p w:rsidR="00084E69" w:rsidRPr="005B27D5" w:rsidRDefault="00084E69" w:rsidP="00084E69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7C6D5D" w:rsidRPr="005B27D5" w:rsidTr="005B27D5">
        <w:trPr>
          <w:gridAfter w:val="1"/>
          <w:wAfter w:w="16" w:type="dxa"/>
        </w:trPr>
        <w:tc>
          <w:tcPr>
            <w:tcW w:w="2552" w:type="dxa"/>
            <w:gridSpan w:val="2"/>
          </w:tcPr>
          <w:p w:rsidR="00084E69" w:rsidRPr="005B27D5" w:rsidRDefault="00084E69" w:rsidP="00084E69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951" w:type="dxa"/>
            <w:gridSpan w:val="9"/>
            <w:vAlign w:val="center"/>
          </w:tcPr>
          <w:p w:rsidR="00084E69" w:rsidRPr="005B27D5" w:rsidRDefault="00084E69" w:rsidP="00FA0C3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сбалансированности и устойчивости бюджета города и повышение эффективности и качества управления муниципальными финансами муниципального образования </w:t>
            </w:r>
            <w:r w:rsidR="00EA4B74" w:rsidRPr="00EA4B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город-герой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Новороссийск</w:t>
            </w:r>
          </w:p>
          <w:p w:rsidR="00084E69" w:rsidRPr="005B27D5" w:rsidRDefault="00084E69" w:rsidP="00FA0C3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7C6D5D" w:rsidRPr="005B27D5" w:rsidTr="005B27D5">
        <w:trPr>
          <w:gridAfter w:val="1"/>
          <w:wAfter w:w="16" w:type="dxa"/>
        </w:trPr>
        <w:tc>
          <w:tcPr>
            <w:tcW w:w="2552" w:type="dxa"/>
            <w:gridSpan w:val="2"/>
          </w:tcPr>
          <w:p w:rsidR="00084E69" w:rsidRPr="005B27D5" w:rsidRDefault="00084E69" w:rsidP="00084E69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951" w:type="dxa"/>
            <w:gridSpan w:val="9"/>
            <w:vAlign w:val="center"/>
          </w:tcPr>
          <w:p w:rsidR="005B27D5" w:rsidRPr="00F51ADF" w:rsidRDefault="005B27D5" w:rsidP="005B27D5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 xml:space="preserve">Проведение ответственной бюджетной политики, способствующей обеспечению долгосрочной сбалансированности и </w:t>
            </w:r>
            <w:bookmarkStart w:id="1" w:name="_Hlk156486644"/>
            <w:r w:rsidRPr="00F51ADF">
              <w:rPr>
                <w:rFonts w:ascii="Times New Roman" w:hAnsi="Times New Roman" w:cs="Times New Roman"/>
              </w:rPr>
              <w:t xml:space="preserve">устойчивости бюджета муниципального образования </w:t>
            </w:r>
            <w:r w:rsidRPr="00F51ADF">
              <w:rPr>
                <w:rFonts w:ascii="Times New Roman" w:hAnsi="Times New Roman" w:cs="Times New Roman"/>
                <w:bCs/>
              </w:rPr>
              <w:t>город-герой</w:t>
            </w:r>
            <w:r w:rsidRPr="00F51ADF">
              <w:rPr>
                <w:rFonts w:ascii="Times New Roman" w:hAnsi="Times New Roman" w:cs="Times New Roman"/>
              </w:rPr>
              <w:t xml:space="preserve"> Новороссийск.</w:t>
            </w:r>
          </w:p>
          <w:p w:rsidR="005B27D5" w:rsidRPr="00F51ADF" w:rsidRDefault="005B27D5" w:rsidP="005B27D5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 xml:space="preserve">Эффективное управление муниципальным долгом муниципального образования </w:t>
            </w:r>
            <w:r w:rsidRPr="00F51ADF">
              <w:rPr>
                <w:rFonts w:ascii="Times New Roman" w:hAnsi="Times New Roman" w:cs="Times New Roman"/>
                <w:bCs/>
              </w:rPr>
              <w:t>город-герой</w:t>
            </w:r>
            <w:r w:rsidRPr="00F51ADF">
              <w:rPr>
                <w:rFonts w:ascii="Times New Roman" w:hAnsi="Times New Roman" w:cs="Times New Roman"/>
              </w:rPr>
              <w:t xml:space="preserve"> Новороссийск.</w:t>
            </w:r>
          </w:p>
          <w:p w:rsidR="00657D20" w:rsidRDefault="005B27D5" w:rsidP="005B27D5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51ADF">
              <w:rPr>
                <w:rFonts w:ascii="Times New Roman" w:hAnsi="Times New Roman" w:cs="Times New Roman"/>
              </w:rPr>
              <w:t xml:space="preserve">Совершенствование процедуры планирования и исполнения бюджета, повышение качества управления муниципальными финансами с учетом соблюдения принципов бюджетной системы Российской Федерации и укрепление сотрудничества в области финансов города-героя Новороссийска с субъектами и муниципалитетами Российской </w:t>
            </w:r>
            <w:r w:rsidRPr="00F51ADF">
              <w:rPr>
                <w:rFonts w:ascii="Times New Roman" w:hAnsi="Times New Roman" w:cs="Times New Roman"/>
              </w:rPr>
              <w:lastRenderedPageBreak/>
              <w:t>Федерации.</w:t>
            </w:r>
            <w:r w:rsidR="001D04A2">
              <w:rPr>
                <w:rFonts w:ascii="Times New Roman" w:hAnsi="Times New Roman" w:cs="Times New Roman"/>
              </w:rPr>
              <w:t xml:space="preserve"> </w:t>
            </w:r>
          </w:p>
          <w:p w:rsidR="00483A98" w:rsidRPr="001D04A2" w:rsidRDefault="005B27D5" w:rsidP="005B27D5">
            <w:pPr>
              <w:pStyle w:val="a8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D04A2">
              <w:rPr>
                <w:rFonts w:ascii="Times New Roman" w:hAnsi="Times New Roman"/>
              </w:rPr>
              <w:t>Оказание услуг бухгалтерского и налогового учета, финансово-экономического планирования и формирование бюджетной, бухгалтерской, финансовой и иной отчетности за счет средств бюджетного финансирования.</w:t>
            </w:r>
            <w:bookmarkEnd w:id="1"/>
          </w:p>
        </w:tc>
      </w:tr>
      <w:tr w:rsidR="007C6D5D" w:rsidRPr="005B27D5" w:rsidTr="00703A70">
        <w:trPr>
          <w:gridAfter w:val="1"/>
          <w:wAfter w:w="16" w:type="dxa"/>
        </w:trPr>
        <w:tc>
          <w:tcPr>
            <w:tcW w:w="567" w:type="dxa"/>
          </w:tcPr>
          <w:p w:rsidR="00B83979" w:rsidRPr="005B27D5" w:rsidRDefault="00B83979" w:rsidP="00703A70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85" w:type="dxa"/>
          </w:tcPr>
          <w:p w:rsidR="00B83979" w:rsidRPr="005B27D5" w:rsidRDefault="00B83979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Отношение расходов на содержание органов местного самоуправления муниципального образования, утвержденных в местном бюджете, к установленному нормативу формирования расходов на содержание органов местного самоуправления муниципального образования</w:t>
            </w:r>
          </w:p>
        </w:tc>
        <w:tc>
          <w:tcPr>
            <w:tcW w:w="1276" w:type="dxa"/>
            <w:vAlign w:val="center"/>
          </w:tcPr>
          <w:p w:rsidR="00B83979" w:rsidRPr="005B27D5" w:rsidRDefault="008B5F9E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98" w:rsidRPr="005B27D5" w:rsidRDefault="00483A98" w:rsidP="00D83E7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3979" w:rsidRPr="005B27D5" w:rsidRDefault="00897509" w:rsidP="00D83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F1036">
              <w:rPr>
                <w:rFonts w:ascii="Times New Roman" w:hAnsi="Times New Roman"/>
                <w:sz w:val="24"/>
                <w:szCs w:val="24"/>
              </w:rPr>
              <w:t>1,3</w:t>
            </w:r>
          </w:p>
          <w:p w:rsidR="00B83979" w:rsidRPr="005B27D5" w:rsidRDefault="00B83979" w:rsidP="00D83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79" w:rsidRPr="005B27D5" w:rsidRDefault="00897509" w:rsidP="00D83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79" w:rsidRPr="005B27D5" w:rsidRDefault="00897509" w:rsidP="00D83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979" w:rsidRPr="005B27D5" w:rsidRDefault="00897509" w:rsidP="00D83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  <w:vAlign w:val="center"/>
          </w:tcPr>
          <w:p w:rsidR="00B72D1E" w:rsidRDefault="000D56A2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мень</w:t>
            </w:r>
            <w:proofErr w:type="spellEnd"/>
          </w:p>
          <w:p w:rsidR="00B83979" w:rsidRPr="005B27D5" w:rsidRDefault="005B27D5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шение</w:t>
            </w:r>
            <w:proofErr w:type="spellEnd"/>
          </w:p>
        </w:tc>
        <w:tc>
          <w:tcPr>
            <w:tcW w:w="2693" w:type="dxa"/>
          </w:tcPr>
          <w:p w:rsidR="00B83979" w:rsidRPr="005B27D5" w:rsidRDefault="00B83979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А/Б*100, где</w:t>
            </w:r>
            <w:r w:rsidRPr="005B27D5">
              <w:rPr>
                <w:rFonts w:ascii="Times New Roman" w:hAnsi="Times New Roman"/>
                <w:sz w:val="24"/>
                <w:szCs w:val="24"/>
              </w:rPr>
              <w:br/>
              <w:t xml:space="preserve">А – объем расходов на содержание органов местного самоуправления муниципального образования, утвержденных в местном бюджете (за исключением расходов местного бюджета, предусмотренных пунктом 2 приложения 1 к постановлению главы администрации (губернатора) Краснодарского края                        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органов местного самоуправления муниципальных образований Краснодарского края»);</w:t>
            </w:r>
            <w:r w:rsidRPr="005B27D5">
              <w:rPr>
                <w:rFonts w:ascii="Times New Roman" w:hAnsi="Times New Roman"/>
                <w:sz w:val="24"/>
                <w:szCs w:val="24"/>
              </w:rPr>
              <w:br/>
              <w:t>Б – утвержденный в установленном порядке норматив формирования расходов на содержание органов местного самоуправления муниципального образования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3979" w:rsidRPr="005B27D5" w:rsidRDefault="00B83979" w:rsidP="00D83E74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Действующее решение городской Думы муниципального образования </w:t>
            </w:r>
            <w:r w:rsidR="00072E67" w:rsidRPr="00072E67">
              <w:rPr>
                <w:rFonts w:ascii="Times New Roman" w:hAnsi="Times New Roman"/>
                <w:sz w:val="24"/>
                <w:szCs w:val="24"/>
              </w:rPr>
              <w:t xml:space="preserve">город-герой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Новороссийск «Об утверждении бюджета муниципального образования </w:t>
            </w:r>
            <w:r w:rsidR="00797AE1" w:rsidRPr="00797AE1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на очередной финансовый год и на плановый период»</w:t>
            </w:r>
            <w:r w:rsidR="00EA4B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3F30" w:rsidRPr="005B27D5" w:rsidRDefault="00DC3F30" w:rsidP="00D83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73D7" w:rsidRDefault="00483A98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="007C6D5D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осударствен</w:t>
            </w:r>
            <w:proofErr w:type="spellEnd"/>
            <w:r w:rsidR="00B72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C6D5D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ая</w:t>
            </w:r>
            <w:proofErr w:type="gramEnd"/>
            <w:r w:rsidR="00AB7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C6D5D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программ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7C6D5D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C6D5D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AB73D7" w:rsidRDefault="007C6D5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B83979" w:rsidRPr="005B27D5" w:rsidRDefault="007C6D5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  <w:r w:rsidR="00AB73D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7C6D5D" w:rsidRPr="005B27D5" w:rsidTr="00703A70">
        <w:trPr>
          <w:gridAfter w:val="1"/>
          <w:wAfter w:w="16" w:type="dxa"/>
        </w:trPr>
        <w:tc>
          <w:tcPr>
            <w:tcW w:w="567" w:type="dxa"/>
          </w:tcPr>
          <w:p w:rsidR="00D379CD" w:rsidRPr="005B27D5" w:rsidRDefault="00D379CD" w:rsidP="00703A70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D379CD" w:rsidRPr="005B27D5" w:rsidRDefault="00D379CD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Отношение дефицита бюджета муниципального образования город</w:t>
            </w:r>
            <w:r w:rsidR="00D83E74">
              <w:rPr>
                <w:rFonts w:ascii="Times New Roman" w:hAnsi="Times New Roman"/>
                <w:sz w:val="24"/>
                <w:szCs w:val="24"/>
              </w:rPr>
              <w:t>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к доходам бюджета муниципального образования </w:t>
            </w:r>
            <w:r w:rsidR="00D83E74" w:rsidRPr="005B27D5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D83E74">
              <w:rPr>
                <w:rFonts w:ascii="Times New Roman" w:hAnsi="Times New Roman"/>
                <w:sz w:val="24"/>
                <w:szCs w:val="24"/>
              </w:rPr>
              <w:t>-герой</w:t>
            </w:r>
            <w:r w:rsidR="00D83E74" w:rsidRPr="005B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Новороссийск, рассчитанное в соответствии с требованиями Бюджетного кодекса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CD" w:rsidRPr="005B27D5" w:rsidRDefault="008B5F9E" w:rsidP="00D83E74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CD" w:rsidRPr="005B27D5" w:rsidRDefault="000D56A2" w:rsidP="00D83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8B5F9E" w:rsidRPr="005B27D5">
              <w:rPr>
                <w:rFonts w:ascii="Times New Roman" w:hAnsi="Times New Roman"/>
                <w:sz w:val="24"/>
                <w:szCs w:val="24"/>
              </w:rPr>
              <w:t>е более 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1E" w:rsidRPr="005B27D5" w:rsidRDefault="000D56A2" w:rsidP="00D83E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EE281E"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</w:t>
            </w:r>
          </w:p>
          <w:p w:rsidR="00D379CD" w:rsidRPr="005B27D5" w:rsidRDefault="00EE281E" w:rsidP="00D83E74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1E" w:rsidRPr="005B27D5" w:rsidRDefault="000D56A2" w:rsidP="00D83E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EE281E"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</w:t>
            </w:r>
          </w:p>
          <w:p w:rsidR="00D379CD" w:rsidRPr="005B27D5" w:rsidRDefault="00EE281E" w:rsidP="00D83E74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235" w:rsidRPr="005B27D5" w:rsidRDefault="000D56A2" w:rsidP="00D83E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E15235"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</w:t>
            </w:r>
          </w:p>
          <w:p w:rsidR="00D379CD" w:rsidRPr="005B27D5" w:rsidRDefault="00E15235" w:rsidP="00D83E74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B72D1E" w:rsidRDefault="000D56A2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держа</w:t>
            </w:r>
            <w:proofErr w:type="spellEnd"/>
          </w:p>
          <w:p w:rsidR="00D379CD" w:rsidRPr="005B27D5" w:rsidRDefault="00EA4B74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</w:t>
            </w:r>
            <w:proofErr w:type="spellEnd"/>
          </w:p>
        </w:tc>
        <w:tc>
          <w:tcPr>
            <w:tcW w:w="2693" w:type="dxa"/>
          </w:tcPr>
          <w:p w:rsidR="00D379CD" w:rsidRPr="005B27D5" w:rsidRDefault="00D379C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А/Б*100, где </w:t>
            </w:r>
          </w:p>
          <w:p w:rsidR="00D379CD" w:rsidRPr="005B27D5" w:rsidRDefault="00D379C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– дефицит местного бюджета,</w:t>
            </w:r>
          </w:p>
          <w:p w:rsidR="00D379CD" w:rsidRPr="005B27D5" w:rsidRDefault="00D379C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 –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  <w:p w:rsidR="00D379CD" w:rsidRPr="005B27D5" w:rsidRDefault="00D379C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79" w:type="dxa"/>
          </w:tcPr>
          <w:p w:rsidR="00D379CD" w:rsidRPr="005B27D5" w:rsidRDefault="00D379CD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Действующее решение городской Думы муниципального образования </w:t>
            </w:r>
            <w:r w:rsidR="00072E67"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«Об утверждении бюджета муниципального образования </w:t>
            </w:r>
            <w:r w:rsidR="00797AE1" w:rsidRPr="00797A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на очередной финансовый год и на плановый период»</w:t>
            </w:r>
            <w:r w:rsid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B72D1E" w:rsidRDefault="00072E67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  <w:r w:rsidR="00B72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ная</w:t>
            </w:r>
            <w:proofErr w:type="gramEnd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программа </w:t>
            </w:r>
            <w:proofErr w:type="spellStart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B72D1E" w:rsidRDefault="00072E67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B72D1E" w:rsidRDefault="00072E67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D379CD" w:rsidRPr="005B27D5" w:rsidRDefault="00072E67" w:rsidP="00D83E74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7C6D5D" w:rsidRPr="005B27D5" w:rsidTr="00703A70">
        <w:trPr>
          <w:gridAfter w:val="1"/>
          <w:wAfter w:w="16" w:type="dxa"/>
        </w:trPr>
        <w:tc>
          <w:tcPr>
            <w:tcW w:w="567" w:type="dxa"/>
          </w:tcPr>
          <w:p w:rsidR="00916AAC" w:rsidRPr="005B27D5" w:rsidRDefault="00F63378" w:rsidP="00703A70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Отношение объема муниципального долга к общему годовому объему доходов муниципального образования </w:t>
            </w:r>
            <w:r w:rsidR="00703A70" w:rsidRPr="005B27D5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703A70">
              <w:rPr>
                <w:rFonts w:ascii="Times New Roman" w:hAnsi="Times New Roman"/>
                <w:sz w:val="24"/>
                <w:szCs w:val="24"/>
              </w:rPr>
              <w:t>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без учета объема безвозмездных поступлений</w:t>
            </w:r>
          </w:p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AAC" w:rsidRPr="005B27D5" w:rsidRDefault="00A30672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AAC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AAC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AAC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6AAC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72D1E" w:rsidRDefault="00B72D1E" w:rsidP="00703A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A4B74" w:rsidRPr="00EA4B74">
              <w:rPr>
                <w:rFonts w:ascii="Times New Roman" w:hAnsi="Times New Roman"/>
                <w:sz w:val="24"/>
                <w:szCs w:val="24"/>
              </w:rPr>
              <w:t>держа</w:t>
            </w:r>
            <w:proofErr w:type="spellEnd"/>
          </w:p>
          <w:p w:rsidR="00916AAC" w:rsidRPr="005B27D5" w:rsidRDefault="00EA4B74" w:rsidP="00703A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693" w:type="dxa"/>
          </w:tcPr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А/Б*100, где</w:t>
            </w:r>
          </w:p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А – объем муниципального долга,</w:t>
            </w:r>
          </w:p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Б – общий объем доходов без учета объема безвозмездных поступлений</w:t>
            </w:r>
          </w:p>
        </w:tc>
        <w:tc>
          <w:tcPr>
            <w:tcW w:w="2179" w:type="dxa"/>
          </w:tcPr>
          <w:p w:rsidR="00916AAC" w:rsidRPr="005B27D5" w:rsidRDefault="00916AAC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Действующее решение городской Думы муниципального образования </w:t>
            </w:r>
            <w:r w:rsidR="00072E67"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«Об утверждении бюджета муниципального образования </w:t>
            </w:r>
            <w:r w:rsidR="00797AE1" w:rsidRPr="00797AE1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на очередной финансовый год и на плановый период»</w:t>
            </w:r>
            <w:r w:rsidR="00EA4B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03A70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B72D1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ная программа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B72D1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</w:t>
            </w:r>
            <w:r w:rsidR="00B72D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proofErr w:type="spellEnd"/>
          </w:p>
          <w:p w:rsidR="00B72D1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916AAC" w:rsidRPr="005B27D5" w:rsidRDefault="00EA4B74" w:rsidP="00703A70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F358EB" w:rsidRPr="005B27D5" w:rsidTr="00703A70">
        <w:trPr>
          <w:gridAfter w:val="1"/>
          <w:wAfter w:w="16" w:type="dxa"/>
        </w:trPr>
        <w:tc>
          <w:tcPr>
            <w:tcW w:w="567" w:type="dxa"/>
          </w:tcPr>
          <w:p w:rsidR="00F358EB" w:rsidRPr="005B27D5" w:rsidRDefault="00F358EB" w:rsidP="00703A70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703A70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Доля расходов на обслуживание муниципального долга в общем объеме расходов бюджета города, за исключением объема расходов, которые осуществляются за счет субвенций, </w:t>
            </w: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предоставля</w:t>
            </w:r>
            <w:proofErr w:type="spellEnd"/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27D5">
              <w:rPr>
                <w:rFonts w:ascii="Times New Roman" w:hAnsi="Times New Roman"/>
                <w:sz w:val="24"/>
                <w:szCs w:val="24"/>
              </w:rPr>
              <w:t>емых</w:t>
            </w:r>
            <w:proofErr w:type="spellEnd"/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8EB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8EB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8EB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58EB" w:rsidRPr="005B27D5" w:rsidRDefault="00A06121" w:rsidP="00703A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358EB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A4B74">
              <w:rPr>
                <w:rFonts w:ascii="Times New Roman" w:hAnsi="Times New Roman"/>
                <w:sz w:val="24"/>
                <w:szCs w:val="24"/>
              </w:rPr>
              <w:t>держа</w:t>
            </w:r>
            <w:proofErr w:type="spellEnd"/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2693" w:type="dxa"/>
          </w:tcPr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А/(Б-В) *100, где</w:t>
            </w:r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А – объем расходов местного бюджета на обслуживание муниципального долга,</w:t>
            </w:r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Б –объем расходов местного бюджета, </w:t>
            </w:r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В-объем расходов местного бюджета, которые осуществляются за счет субвенций, предоставляемых из бюджетов бюджетной системы Российской </w:t>
            </w:r>
            <w:r w:rsidRPr="005B27D5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179" w:type="dxa"/>
          </w:tcPr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Действующее решение городской Думы муниципального образования </w:t>
            </w:r>
            <w:r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«Об утверждении бюджета муниципального образования </w:t>
            </w:r>
            <w:r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на очередной финансовый год и 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 плановый период»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F358EB" w:rsidRDefault="00F358EB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Государствен</w:t>
            </w:r>
            <w:proofErr w:type="spellEnd"/>
            <w:r w:rsidR="00703A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ная</w:t>
            </w:r>
            <w:proofErr w:type="gram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программа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F358EB" w:rsidRPr="005B27D5" w:rsidRDefault="00F358EB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7C6D5D" w:rsidRPr="005B27D5" w:rsidTr="00703A70">
        <w:trPr>
          <w:gridAfter w:val="1"/>
          <w:wAfter w:w="16" w:type="dxa"/>
        </w:trPr>
        <w:tc>
          <w:tcPr>
            <w:tcW w:w="567" w:type="dxa"/>
          </w:tcPr>
          <w:p w:rsidR="00F46ED0" w:rsidRPr="005B27D5" w:rsidRDefault="007813DF" w:rsidP="00703A70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Удельный вес расходов бюджета муниципального образования </w:t>
            </w:r>
            <w:r w:rsidR="00703A70" w:rsidRPr="005B27D5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703A70">
              <w:rPr>
                <w:rFonts w:ascii="Times New Roman" w:hAnsi="Times New Roman"/>
                <w:sz w:val="24"/>
                <w:szCs w:val="24"/>
              </w:rPr>
              <w:t>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 в рамках муниципальных программ в общем объеме расходов бюджета муниципального образования </w:t>
            </w:r>
            <w:r w:rsidR="00E3317E"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98,</w:t>
            </w:r>
            <w:r w:rsidR="00FF10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9</w:t>
            </w:r>
            <w:r w:rsidR="00E3317E">
              <w:rPr>
                <w:rFonts w:ascii="Times New Roman" w:hAnsi="Times New Roman"/>
                <w:sz w:val="24"/>
                <w:szCs w:val="24"/>
              </w:rPr>
              <w:t>9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</w:t>
            </w:r>
            <w:r w:rsidR="00E331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9</w:t>
            </w:r>
            <w:r w:rsidR="00E3317E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9</w:t>
            </w:r>
            <w:r w:rsidR="00E3317E">
              <w:rPr>
                <w:rFonts w:ascii="Times New Roman" w:hAnsi="Times New Roman"/>
                <w:sz w:val="24"/>
                <w:szCs w:val="24"/>
              </w:rPr>
              <w:t>2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</w:t>
            </w:r>
            <w:r w:rsidR="00E331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ED0" w:rsidRPr="005B27D5" w:rsidRDefault="00B72D1E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F46ED0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величение</w:t>
            </w:r>
          </w:p>
        </w:tc>
        <w:tc>
          <w:tcPr>
            <w:tcW w:w="2693" w:type="dxa"/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А/Б*100, где                                               А- объем расходов в рамках муниципальных программ,               </w:t>
            </w:r>
          </w:p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Б- объем расходов бюджета</w:t>
            </w:r>
          </w:p>
        </w:tc>
        <w:tc>
          <w:tcPr>
            <w:tcW w:w="2179" w:type="dxa"/>
          </w:tcPr>
          <w:p w:rsidR="00F46ED0" w:rsidRPr="005B27D5" w:rsidRDefault="00F46ED0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Действующее решение городской Думы муниципального образования </w:t>
            </w:r>
            <w:r w:rsidR="00072E67" w:rsidRPr="00072E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</w:t>
            </w:r>
            <w:r w:rsid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 утверждении бюджета муниципального образования </w:t>
            </w:r>
            <w:r w:rsidR="00797AE1"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Новороссийск на очередной финансовый год и на плановый период»</w:t>
            </w:r>
            <w:r w:rsid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B72D1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  <w:r w:rsid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ная</w:t>
            </w:r>
            <w:proofErr w:type="gram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программа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B72D1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E3317E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F46ED0" w:rsidRPr="005B27D5" w:rsidRDefault="00EA4B74" w:rsidP="00703A7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7C6D5D" w:rsidRPr="005B27D5" w:rsidTr="00E3317E">
        <w:trPr>
          <w:gridAfter w:val="1"/>
          <w:wAfter w:w="16" w:type="dxa"/>
        </w:trPr>
        <w:tc>
          <w:tcPr>
            <w:tcW w:w="567" w:type="dxa"/>
          </w:tcPr>
          <w:p w:rsidR="00F46ED0" w:rsidRPr="005B27D5" w:rsidRDefault="00495852" w:rsidP="00E3317E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6</w:t>
            </w:r>
            <w:r w:rsidR="00F46ED0" w:rsidRPr="005B27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 xml:space="preserve">Темп роста налоговых и неналоговых доходов бюджета муниципального образования </w:t>
            </w:r>
            <w:r w:rsidR="00E3317E"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 xml:space="preserve"> 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1</w:t>
            </w:r>
            <w:r w:rsidR="00FF1036">
              <w:rPr>
                <w:rFonts w:ascii="Times New Roman" w:hAnsi="Times New Roman"/>
                <w:sz w:val="24"/>
                <w:szCs w:val="24"/>
              </w:rPr>
              <w:t>08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D0" w:rsidRPr="004F0791" w:rsidRDefault="00F46ED0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3317E">
              <w:rPr>
                <w:rFonts w:ascii="Times New Roman" w:hAnsi="Times New Roman"/>
                <w:sz w:val="24"/>
                <w:szCs w:val="24"/>
              </w:rPr>
              <w:t>11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</w:t>
            </w:r>
            <w:r w:rsidR="00E331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D0" w:rsidRPr="004F0791" w:rsidRDefault="00F46ED0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E3317E">
              <w:rPr>
                <w:rFonts w:ascii="Times New Roman" w:hAnsi="Times New Roman"/>
                <w:sz w:val="24"/>
                <w:szCs w:val="24"/>
              </w:rPr>
              <w:t>8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</w:t>
            </w:r>
            <w:r w:rsidR="00E331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D0" w:rsidRPr="005B27D5" w:rsidRDefault="004F0791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E3317E">
              <w:rPr>
                <w:rFonts w:ascii="Times New Roman" w:hAnsi="Times New Roman"/>
                <w:sz w:val="24"/>
                <w:szCs w:val="24"/>
              </w:rPr>
              <w:t>7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,</w:t>
            </w:r>
            <w:r w:rsidR="00E331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46ED0" w:rsidRPr="005B27D5" w:rsidRDefault="00B72D1E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F46ED0"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величение</w:t>
            </w:r>
          </w:p>
        </w:tc>
        <w:tc>
          <w:tcPr>
            <w:tcW w:w="2693" w:type="dxa"/>
          </w:tcPr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А/Б*100, где</w:t>
            </w:r>
          </w:p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– объем налоговых и неналоговых доходов в текущем финансовом году (плановом финансовом году),</w:t>
            </w:r>
          </w:p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 – объем налоговых и неналоговых доходов в предшествующем финансовом году</w:t>
            </w:r>
          </w:p>
        </w:tc>
        <w:tc>
          <w:tcPr>
            <w:tcW w:w="2179" w:type="dxa"/>
          </w:tcPr>
          <w:p w:rsidR="00F46ED0" w:rsidRPr="005B27D5" w:rsidRDefault="00F46ED0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Действующее решение городской Думы муниципального образования </w:t>
            </w:r>
            <w:r w:rsidR="00072E67" w:rsidRPr="00072E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город-герой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Новороссийск «Об утверждении бюджета муниципального образования </w:t>
            </w:r>
            <w:r w:rsidR="00797AE1" w:rsidRPr="00072E67">
              <w:rPr>
                <w:rFonts w:ascii="Times New Roman" w:hAnsi="Times New Roman"/>
                <w:sz w:val="24"/>
                <w:szCs w:val="24"/>
              </w:rPr>
              <w:t xml:space="preserve">город-герой 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Новороссийск на очередной финансовый год и на плановый период»</w:t>
            </w:r>
            <w:r w:rsidR="00EA4B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B72D1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Государственная программа Краснодарско</w:t>
            </w:r>
          </w:p>
          <w:p w:rsidR="00B72D1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B72D1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F46ED0" w:rsidRPr="005B27D5" w:rsidRDefault="00EA4B74" w:rsidP="00E3317E">
            <w:pPr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495852" w:rsidRPr="005B27D5" w:rsidTr="00E3317E">
        <w:trPr>
          <w:gridAfter w:val="1"/>
          <w:wAfter w:w="16" w:type="dxa"/>
        </w:trPr>
        <w:tc>
          <w:tcPr>
            <w:tcW w:w="567" w:type="dxa"/>
          </w:tcPr>
          <w:p w:rsidR="00495852" w:rsidRPr="005B27D5" w:rsidRDefault="00495852" w:rsidP="00E3317E">
            <w:pPr>
              <w:ind w:left="-108" w:right="-3"/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495852" w:rsidRPr="005B27D5" w:rsidRDefault="00495852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мероприятий, проводимых в городе Новороссийске, направленных на развитие сотрудничества в области финансов города Новороссийска, с субъектами и муниципалитетами Российской Федерации</w:t>
            </w:r>
          </w:p>
        </w:tc>
        <w:tc>
          <w:tcPr>
            <w:tcW w:w="1276" w:type="dxa"/>
          </w:tcPr>
          <w:p w:rsidR="00495852" w:rsidRPr="005B27D5" w:rsidRDefault="00495852" w:rsidP="00E3317E">
            <w:pPr>
              <w:rPr>
                <w:rFonts w:ascii="Times New Roman" w:hAnsi="Times New Roman"/>
                <w:sz w:val="24"/>
                <w:szCs w:val="24"/>
              </w:rPr>
            </w:pPr>
            <w:r w:rsidRPr="005B27D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</w:tcPr>
          <w:p w:rsidR="00495852" w:rsidRPr="005B27D5" w:rsidRDefault="00F358EB" w:rsidP="00E331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5852" w:rsidRPr="005B27D5" w:rsidRDefault="00B72D1E" w:rsidP="00E331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95852" w:rsidRPr="005B27D5">
              <w:rPr>
                <w:rFonts w:ascii="Times New Roman" w:hAnsi="Times New Roman"/>
                <w:sz w:val="24"/>
                <w:szCs w:val="24"/>
              </w:rPr>
              <w:t>е менее 1</w:t>
            </w:r>
          </w:p>
        </w:tc>
        <w:tc>
          <w:tcPr>
            <w:tcW w:w="851" w:type="dxa"/>
          </w:tcPr>
          <w:p w:rsidR="00495852" w:rsidRPr="005B27D5" w:rsidRDefault="00B72D1E" w:rsidP="00E331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е менее 1</w:t>
            </w:r>
          </w:p>
        </w:tc>
        <w:tc>
          <w:tcPr>
            <w:tcW w:w="850" w:type="dxa"/>
          </w:tcPr>
          <w:p w:rsidR="00495852" w:rsidRPr="005B27D5" w:rsidRDefault="00B72D1E" w:rsidP="00E331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B27D5">
              <w:rPr>
                <w:rFonts w:ascii="Times New Roman" w:hAnsi="Times New Roman"/>
                <w:sz w:val="24"/>
                <w:szCs w:val="24"/>
              </w:rPr>
              <w:t>е менее 1</w:t>
            </w:r>
          </w:p>
        </w:tc>
        <w:tc>
          <w:tcPr>
            <w:tcW w:w="1134" w:type="dxa"/>
          </w:tcPr>
          <w:p w:rsidR="00495852" w:rsidRPr="005B27D5" w:rsidRDefault="00B72D1E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EA4B74"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держание</w:t>
            </w:r>
          </w:p>
        </w:tc>
        <w:tc>
          <w:tcPr>
            <w:tcW w:w="2693" w:type="dxa"/>
          </w:tcPr>
          <w:p w:rsidR="00495852" w:rsidRPr="005B27D5" w:rsidRDefault="0049585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А≥ Б, где </w:t>
            </w:r>
          </w:p>
          <w:p w:rsidR="00495852" w:rsidRPr="005B27D5" w:rsidRDefault="0049585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А-количество мероприятий, проведенных в городе Новороссийске, направленных на развитие сотрудничества в области финансов города Новороссийска с субъектами и муниципалитетами Российской Федерации,</w:t>
            </w:r>
          </w:p>
          <w:p w:rsidR="00495852" w:rsidRPr="005B27D5" w:rsidRDefault="0049585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27D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Б-количество запланированных мероприятий, направленных на развитие сотрудничества в области финансов города Новороссийска с субъектами и муниципалитетами Российской Федерации</w:t>
            </w:r>
          </w:p>
        </w:tc>
        <w:tc>
          <w:tcPr>
            <w:tcW w:w="2179" w:type="dxa"/>
          </w:tcPr>
          <w:p w:rsidR="00495852" w:rsidRPr="005B27D5" w:rsidRDefault="00495852" w:rsidP="00E3317E">
            <w:pPr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</w:pP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Действующее решение городской Думы муниципального образования город</w:t>
            </w:r>
            <w:r w:rsidR="00072E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-герой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Новороссийск «Об утверждении бюджета муниципального образования </w:t>
            </w:r>
            <w:r w:rsidR="00797AE1" w:rsidRPr="00072E67">
              <w:rPr>
                <w:rFonts w:ascii="Times New Roman" w:hAnsi="Times New Roman"/>
                <w:sz w:val="24"/>
                <w:szCs w:val="24"/>
              </w:rPr>
              <w:t>город-герой</w:t>
            </w:r>
            <w:r w:rsidRPr="005B2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Новороссийск на очередной финансовый год и на плановый период»</w:t>
            </w:r>
            <w:r w:rsidR="00EA4B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0D2768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  <w:r w:rsid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ная</w:t>
            </w:r>
            <w:proofErr w:type="gram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программа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0D2768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</w:p>
          <w:p w:rsidR="000D2768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495852" w:rsidRPr="005B27D5" w:rsidRDefault="00EA4B74" w:rsidP="00E3317E">
            <w:pPr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shd w:val="clear" w:color="auto" w:fill="FFFFFF"/>
              </w:rPr>
            </w:pPr>
            <w:r w:rsidRPr="00EA4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  <w:tr w:rsidR="007C6D5D" w:rsidRPr="005B27D5" w:rsidTr="00E3317E">
        <w:trPr>
          <w:gridAfter w:val="1"/>
          <w:wAfter w:w="16" w:type="dxa"/>
        </w:trPr>
        <w:tc>
          <w:tcPr>
            <w:tcW w:w="567" w:type="dxa"/>
          </w:tcPr>
          <w:p w:rsidR="00E70EC2" w:rsidRPr="00E3317E" w:rsidRDefault="00495852" w:rsidP="00E3317E">
            <w:pPr>
              <w:ind w:left="-108" w:right="-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8. </w:t>
            </w:r>
          </w:p>
        </w:tc>
        <w:tc>
          <w:tcPr>
            <w:tcW w:w="1985" w:type="dxa"/>
          </w:tcPr>
          <w:p w:rsid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Доля сформирован</w:t>
            </w:r>
          </w:p>
          <w:p w:rsidR="00E70EC2" w:rsidRP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плановых ассигнований в разрезе </w:t>
            </w: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учреждений и источников финансирования в сетевой программе            АС «Смета»</w:t>
            </w:r>
          </w:p>
        </w:tc>
        <w:tc>
          <w:tcPr>
            <w:tcW w:w="1276" w:type="dxa"/>
          </w:tcPr>
          <w:p w:rsidR="00E70EC2" w:rsidRP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%</w:t>
            </w:r>
          </w:p>
        </w:tc>
        <w:tc>
          <w:tcPr>
            <w:tcW w:w="1276" w:type="dxa"/>
          </w:tcPr>
          <w:p w:rsidR="00E70EC2" w:rsidRP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E70EC2" w:rsidRPr="00E3317E" w:rsidRDefault="00E15235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1" w:type="dxa"/>
          </w:tcPr>
          <w:p w:rsidR="00E70EC2" w:rsidRPr="00E3317E" w:rsidRDefault="00E15235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50" w:type="dxa"/>
          </w:tcPr>
          <w:p w:rsidR="00E70EC2" w:rsidRPr="00E3317E" w:rsidRDefault="00E15235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1134" w:type="dxa"/>
          </w:tcPr>
          <w:p w:rsidR="000D2768" w:rsidRPr="00E3317E" w:rsidRDefault="000D2768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="00EA4B74"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держа</w:t>
            </w:r>
            <w:proofErr w:type="spellEnd"/>
          </w:p>
          <w:p w:rsidR="00E70EC2" w:rsidRPr="00E3317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</w:t>
            </w:r>
          </w:p>
        </w:tc>
        <w:tc>
          <w:tcPr>
            <w:tcW w:w="2693" w:type="dxa"/>
          </w:tcPr>
          <w:p w:rsidR="00E70EC2" w:rsidRP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(А*В)/(А*</w:t>
            </w:r>
            <w:proofErr w:type="gram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Б)*</w:t>
            </w:r>
            <w:proofErr w:type="gramEnd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100,</w:t>
            </w:r>
          </w:p>
          <w:p w:rsidR="00E70EC2" w:rsidRPr="00E3317E" w:rsidRDefault="00E70EC2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где А- количество обслуживаемых учреждений; Б- 12 месяцев за отчетный </w:t>
            </w: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период; В- фактическое количество месяцев по обслуживаемым учреждениям</w:t>
            </w:r>
          </w:p>
        </w:tc>
        <w:tc>
          <w:tcPr>
            <w:tcW w:w="2179" w:type="dxa"/>
          </w:tcPr>
          <w:p w:rsidR="00E70EC2" w:rsidRPr="00E3317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</w:t>
            </w:r>
            <w:r w:rsidR="00E70EC2"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.1 ст.174.2 Бюджетного кодекса Российской Федерации</w:t>
            </w: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0D2768" w:rsidRPr="00E3317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</w:t>
            </w:r>
            <w:proofErr w:type="spellEnd"/>
            <w:r w:rsidR="000D2768"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ная</w:t>
            </w:r>
            <w:proofErr w:type="gramEnd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программа </w:t>
            </w: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  <w:r w:rsidR="000D2768"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го края «Управление </w:t>
            </w: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государствен</w:t>
            </w:r>
            <w:proofErr w:type="spellEnd"/>
          </w:p>
          <w:p w:rsidR="000D2768" w:rsidRPr="00E3317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ными</w:t>
            </w:r>
            <w:proofErr w:type="spellEnd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финансами </w:t>
            </w:r>
            <w:proofErr w:type="spellStart"/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Краснодарско</w:t>
            </w:r>
            <w:proofErr w:type="spellEnd"/>
          </w:p>
          <w:p w:rsidR="00E70EC2" w:rsidRPr="00E3317E" w:rsidRDefault="00EA4B74" w:rsidP="00E3317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331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края»</w:t>
            </w:r>
          </w:p>
        </w:tc>
      </w:tr>
    </w:tbl>
    <w:p w:rsidR="007244C7" w:rsidRPr="005B27D5" w:rsidRDefault="007244C7" w:rsidP="009A2D52">
      <w:pPr>
        <w:spacing w:after="0" w:line="240" w:lineRule="auto"/>
        <w:ind w:right="-456"/>
        <w:jc w:val="both"/>
        <w:rPr>
          <w:rFonts w:ascii="Times New Roman" w:hAnsi="Times New Roman"/>
          <w:color w:val="FF0000"/>
          <w:sz w:val="24"/>
          <w:szCs w:val="24"/>
          <w:vertAlign w:val="superscript"/>
        </w:rPr>
      </w:pPr>
    </w:p>
    <w:p w:rsidR="00C34CE4" w:rsidRPr="005B27D5" w:rsidRDefault="00C34CE4" w:rsidP="009A2D52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07F9D" w:rsidRPr="005B27D5" w:rsidRDefault="00A07F9D" w:rsidP="009A2D52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5682A" w:rsidRPr="005B27D5" w:rsidRDefault="00E5682A" w:rsidP="001D04A2">
      <w:pPr>
        <w:spacing w:after="0" w:line="240" w:lineRule="auto"/>
        <w:ind w:left="-709" w:right="-567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</w:rPr>
        <w:t>Первый заместитель главы</w:t>
      </w:r>
    </w:p>
    <w:p w:rsidR="00E5682A" w:rsidRPr="005B27D5" w:rsidRDefault="00E5682A" w:rsidP="001D04A2">
      <w:pPr>
        <w:autoSpaceDE w:val="0"/>
        <w:autoSpaceDN w:val="0"/>
        <w:adjustRightInd w:val="0"/>
        <w:spacing w:after="0" w:line="240" w:lineRule="auto"/>
        <w:ind w:left="-709" w:right="-567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747D22" w:rsidRPr="005B27D5" w:rsidRDefault="00E5682A" w:rsidP="001D04A2">
      <w:pPr>
        <w:spacing w:after="0" w:line="240" w:lineRule="auto"/>
        <w:ind w:left="-709" w:right="-567"/>
        <w:rPr>
          <w:rFonts w:ascii="Times New Roman" w:hAnsi="Times New Roman"/>
          <w:sz w:val="24"/>
          <w:szCs w:val="24"/>
        </w:rPr>
      </w:pPr>
      <w:r w:rsidRPr="005B27D5">
        <w:rPr>
          <w:rFonts w:ascii="Times New Roman" w:hAnsi="Times New Roman"/>
          <w:sz w:val="24"/>
          <w:szCs w:val="24"/>
        </w:rPr>
        <w:t xml:space="preserve">город-герой Новороссийск                                                                                                                                      </w:t>
      </w:r>
      <w:r w:rsidR="001D04A2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5B27D5">
        <w:rPr>
          <w:rFonts w:ascii="Times New Roman" w:hAnsi="Times New Roman"/>
          <w:sz w:val="24"/>
          <w:szCs w:val="24"/>
        </w:rPr>
        <w:t>Э.А. Кальченко</w:t>
      </w:r>
    </w:p>
    <w:sectPr w:rsidR="00747D22" w:rsidRPr="005B27D5" w:rsidSect="001D04A2">
      <w:headerReference w:type="default" r:id="rId8"/>
      <w:pgSz w:w="16838" w:h="11906" w:orient="landscape"/>
      <w:pgMar w:top="1134" w:right="395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2EFC" w:rsidRDefault="003E2EFC" w:rsidP="003E2EFC">
      <w:pPr>
        <w:spacing w:after="0" w:line="240" w:lineRule="auto"/>
      </w:pPr>
      <w:r>
        <w:separator/>
      </w:r>
    </w:p>
  </w:endnote>
  <w:endnote w:type="continuationSeparator" w:id="0">
    <w:p w:rsidR="003E2EFC" w:rsidRDefault="003E2EFC" w:rsidP="003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2EFC" w:rsidRDefault="003E2EFC" w:rsidP="003E2EFC">
      <w:pPr>
        <w:spacing w:after="0" w:line="240" w:lineRule="auto"/>
      </w:pPr>
      <w:r>
        <w:separator/>
      </w:r>
    </w:p>
  </w:footnote>
  <w:footnote w:type="continuationSeparator" w:id="0">
    <w:p w:rsidR="003E2EFC" w:rsidRDefault="003E2EFC" w:rsidP="003E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6342763"/>
      <w:docPartObj>
        <w:docPartGallery w:val="Page Numbers (Top of Page)"/>
        <w:docPartUnique/>
      </w:docPartObj>
    </w:sdtPr>
    <w:sdtEndPr/>
    <w:sdtContent>
      <w:p w:rsidR="003E2EFC" w:rsidRDefault="003E2EF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36A">
          <w:rPr>
            <w:noProof/>
          </w:rPr>
          <w:t>2</w:t>
        </w:r>
        <w:r>
          <w:fldChar w:fldCharType="end"/>
        </w:r>
      </w:p>
    </w:sdtContent>
  </w:sdt>
  <w:p w:rsidR="003E2EFC" w:rsidRDefault="003E2EF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C1B"/>
    <w:multiLevelType w:val="hybridMultilevel"/>
    <w:tmpl w:val="FFFFFFFF"/>
    <w:lvl w:ilvl="0" w:tplc="B6069BC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03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332"/>
    <w:rsid w:val="000067F1"/>
    <w:rsid w:val="00014CF4"/>
    <w:rsid w:val="00051FBE"/>
    <w:rsid w:val="00072E67"/>
    <w:rsid w:val="00076E51"/>
    <w:rsid w:val="00084E69"/>
    <w:rsid w:val="000C52D5"/>
    <w:rsid w:val="000D2768"/>
    <w:rsid w:val="000D56A2"/>
    <w:rsid w:val="001212C3"/>
    <w:rsid w:val="00133A67"/>
    <w:rsid w:val="0014056E"/>
    <w:rsid w:val="00146AA8"/>
    <w:rsid w:val="0016359C"/>
    <w:rsid w:val="001759E3"/>
    <w:rsid w:val="001B0957"/>
    <w:rsid w:val="001C3A9A"/>
    <w:rsid w:val="001D04A2"/>
    <w:rsid w:val="001F58CE"/>
    <w:rsid w:val="00227686"/>
    <w:rsid w:val="00270C6C"/>
    <w:rsid w:val="00271FEC"/>
    <w:rsid w:val="00293EE2"/>
    <w:rsid w:val="002A44F5"/>
    <w:rsid w:val="002D3D8B"/>
    <w:rsid w:val="0030045E"/>
    <w:rsid w:val="00326E53"/>
    <w:rsid w:val="00394A1B"/>
    <w:rsid w:val="003A3642"/>
    <w:rsid w:val="003E2EFC"/>
    <w:rsid w:val="003E56DA"/>
    <w:rsid w:val="003E7B50"/>
    <w:rsid w:val="003F696B"/>
    <w:rsid w:val="00417C98"/>
    <w:rsid w:val="004208F1"/>
    <w:rsid w:val="00434DA8"/>
    <w:rsid w:val="00464879"/>
    <w:rsid w:val="004655DD"/>
    <w:rsid w:val="00483A98"/>
    <w:rsid w:val="00493A43"/>
    <w:rsid w:val="00495852"/>
    <w:rsid w:val="004D449B"/>
    <w:rsid w:val="004F0791"/>
    <w:rsid w:val="004F5968"/>
    <w:rsid w:val="0053115A"/>
    <w:rsid w:val="00533015"/>
    <w:rsid w:val="00537027"/>
    <w:rsid w:val="00593621"/>
    <w:rsid w:val="005B27D5"/>
    <w:rsid w:val="005C6AD3"/>
    <w:rsid w:val="005C7209"/>
    <w:rsid w:val="005F2691"/>
    <w:rsid w:val="00611FCD"/>
    <w:rsid w:val="00611FE3"/>
    <w:rsid w:val="006418FD"/>
    <w:rsid w:val="00657D20"/>
    <w:rsid w:val="00674406"/>
    <w:rsid w:val="006902D1"/>
    <w:rsid w:val="006D52C7"/>
    <w:rsid w:val="00703A70"/>
    <w:rsid w:val="00711B13"/>
    <w:rsid w:val="00723460"/>
    <w:rsid w:val="007244C7"/>
    <w:rsid w:val="00747D22"/>
    <w:rsid w:val="00751DD1"/>
    <w:rsid w:val="007557CD"/>
    <w:rsid w:val="007813DF"/>
    <w:rsid w:val="007826C4"/>
    <w:rsid w:val="00797AE1"/>
    <w:rsid w:val="007C6D5D"/>
    <w:rsid w:val="007D698D"/>
    <w:rsid w:val="007E3340"/>
    <w:rsid w:val="00811634"/>
    <w:rsid w:val="00831333"/>
    <w:rsid w:val="00832E92"/>
    <w:rsid w:val="008406AA"/>
    <w:rsid w:val="00872332"/>
    <w:rsid w:val="00897509"/>
    <w:rsid w:val="008A2653"/>
    <w:rsid w:val="008B5F9E"/>
    <w:rsid w:val="008D10C1"/>
    <w:rsid w:val="00902378"/>
    <w:rsid w:val="00916AAC"/>
    <w:rsid w:val="00955332"/>
    <w:rsid w:val="00965A0C"/>
    <w:rsid w:val="009A2D52"/>
    <w:rsid w:val="009D6AD3"/>
    <w:rsid w:val="00A05C40"/>
    <w:rsid w:val="00A06121"/>
    <w:rsid w:val="00A07F9D"/>
    <w:rsid w:val="00A1249B"/>
    <w:rsid w:val="00A30672"/>
    <w:rsid w:val="00AA0415"/>
    <w:rsid w:val="00AB73D7"/>
    <w:rsid w:val="00AD34AE"/>
    <w:rsid w:val="00B05489"/>
    <w:rsid w:val="00B06F0C"/>
    <w:rsid w:val="00B72D1E"/>
    <w:rsid w:val="00B83979"/>
    <w:rsid w:val="00BC2D0D"/>
    <w:rsid w:val="00BE0BED"/>
    <w:rsid w:val="00C02FBC"/>
    <w:rsid w:val="00C34CE4"/>
    <w:rsid w:val="00C43861"/>
    <w:rsid w:val="00CA536A"/>
    <w:rsid w:val="00CC4BAA"/>
    <w:rsid w:val="00CD2E08"/>
    <w:rsid w:val="00CD641E"/>
    <w:rsid w:val="00D23E2C"/>
    <w:rsid w:val="00D379CD"/>
    <w:rsid w:val="00D73A03"/>
    <w:rsid w:val="00D83E74"/>
    <w:rsid w:val="00DC3F30"/>
    <w:rsid w:val="00DF133D"/>
    <w:rsid w:val="00DF2AC1"/>
    <w:rsid w:val="00E129AB"/>
    <w:rsid w:val="00E15235"/>
    <w:rsid w:val="00E25F74"/>
    <w:rsid w:val="00E3317E"/>
    <w:rsid w:val="00E5682A"/>
    <w:rsid w:val="00E574CA"/>
    <w:rsid w:val="00E70EC2"/>
    <w:rsid w:val="00EA248F"/>
    <w:rsid w:val="00EA4B74"/>
    <w:rsid w:val="00EB08D0"/>
    <w:rsid w:val="00EB680B"/>
    <w:rsid w:val="00EC102B"/>
    <w:rsid w:val="00EE281E"/>
    <w:rsid w:val="00EE56B0"/>
    <w:rsid w:val="00F358EB"/>
    <w:rsid w:val="00F46ED0"/>
    <w:rsid w:val="00F5561F"/>
    <w:rsid w:val="00F63378"/>
    <w:rsid w:val="00F6584C"/>
    <w:rsid w:val="00FA0C3B"/>
    <w:rsid w:val="00FB59EF"/>
    <w:rsid w:val="00FC40AC"/>
    <w:rsid w:val="00FF1036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248E9"/>
  <w15:docId w15:val="{7B37F095-354A-40EB-BE98-16E5D271F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7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E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EF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74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рижатый влево"/>
    <w:basedOn w:val="a"/>
    <w:next w:val="a"/>
    <w:uiPriority w:val="99"/>
    <w:rsid w:val="005B27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E230E-9FA5-42E1-A67B-3211C67D1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Левченко</cp:lastModifiedBy>
  <cp:revision>70</cp:revision>
  <cp:lastPrinted>2026-01-29T10:06:00Z</cp:lastPrinted>
  <dcterms:created xsi:type="dcterms:W3CDTF">2017-03-20T12:13:00Z</dcterms:created>
  <dcterms:modified xsi:type="dcterms:W3CDTF">2026-02-02T12:40:00Z</dcterms:modified>
</cp:coreProperties>
</file>